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6520" w14:textId="769DD044" w:rsidR="00130007" w:rsidRPr="008139B5" w:rsidRDefault="00E428E4" w:rsidP="006B47B2">
      <w:pPr>
        <w:spacing w:line="640" w:lineRule="exact"/>
        <w:jc w:val="center"/>
        <w:rPr>
          <w:rFonts w:eastAsia="標楷體" w:cstheme="minorHAnsi"/>
          <w:color w:val="984806" w:themeColor="accent6" w:themeShade="80"/>
          <w:sz w:val="40"/>
          <w:szCs w:val="40"/>
          <w:u w:val="double"/>
        </w:rPr>
      </w:pPr>
      <w:r w:rsidRPr="008139B5">
        <w:rPr>
          <w:rFonts w:eastAsia="標楷體" w:cstheme="minorHAnsi" w:hint="eastAsia"/>
          <w:color w:val="984806" w:themeColor="accent6" w:themeShade="80"/>
          <w:sz w:val="40"/>
          <w:szCs w:val="40"/>
          <w:u w:val="double"/>
        </w:rPr>
        <w:t>維林軟體</w:t>
      </w:r>
      <w:r w:rsidR="00130007" w:rsidRPr="008139B5">
        <w:rPr>
          <w:rFonts w:eastAsia="標楷體" w:cstheme="minorHAnsi"/>
          <w:color w:val="984806" w:themeColor="accent6" w:themeShade="80"/>
          <w:sz w:val="40"/>
          <w:szCs w:val="40"/>
          <w:u w:val="double"/>
        </w:rPr>
        <w:t>有限公司</w:t>
      </w:r>
    </w:p>
    <w:p w14:paraId="3B4F5807" w14:textId="77777777" w:rsidR="007767BB" w:rsidRPr="008139B5" w:rsidRDefault="007767BB" w:rsidP="006B47B2">
      <w:pPr>
        <w:spacing w:line="640" w:lineRule="exact"/>
        <w:jc w:val="center"/>
        <w:rPr>
          <w:rFonts w:eastAsia="標楷體" w:cstheme="minorHAnsi"/>
          <w:b/>
          <w:color w:val="FF0000"/>
          <w:sz w:val="34"/>
          <w:szCs w:val="34"/>
        </w:rPr>
      </w:pPr>
      <w:r w:rsidRPr="008139B5">
        <w:rPr>
          <w:rFonts w:eastAsia="標楷體" w:cstheme="minorHAnsi"/>
          <w:b/>
          <w:color w:val="FF0000"/>
          <w:sz w:val="34"/>
          <w:szCs w:val="34"/>
        </w:rPr>
        <w:t>面試須知</w:t>
      </w:r>
    </w:p>
    <w:p w14:paraId="2FC4D5C5" w14:textId="77777777" w:rsidR="006B47B2" w:rsidRDefault="006B47B2" w:rsidP="006B47B2">
      <w:pPr>
        <w:spacing w:line="460" w:lineRule="exact"/>
        <w:rPr>
          <w:rFonts w:eastAsia="標楷體" w:cstheme="minorHAnsi"/>
          <w:b/>
          <w:color w:val="7030A0"/>
          <w:sz w:val="28"/>
          <w:szCs w:val="28"/>
        </w:rPr>
      </w:pPr>
      <w:bookmarkStart w:id="0" w:name="_GoBack"/>
      <w:bookmarkEnd w:id="0"/>
    </w:p>
    <w:p w14:paraId="6877378F" w14:textId="571F67DE" w:rsidR="004351D6" w:rsidRPr="008139B5" w:rsidRDefault="007767BB" w:rsidP="006B47B2">
      <w:pPr>
        <w:spacing w:line="460" w:lineRule="exact"/>
        <w:rPr>
          <w:rFonts w:eastAsia="標楷體" w:cstheme="minorHAnsi"/>
          <w:b/>
          <w:color w:val="7030A0"/>
          <w:sz w:val="28"/>
          <w:szCs w:val="28"/>
        </w:rPr>
      </w:pPr>
      <w:r w:rsidRPr="008139B5">
        <w:rPr>
          <w:rFonts w:eastAsia="標楷體" w:cstheme="minorHAnsi"/>
          <w:b/>
          <w:color w:val="7030A0"/>
          <w:sz w:val="28"/>
          <w:szCs w:val="28"/>
        </w:rPr>
        <w:t>提早到達</w:t>
      </w:r>
    </w:p>
    <w:p w14:paraId="666A474B" w14:textId="04704DAD" w:rsidR="008139B5" w:rsidRDefault="007767BB" w:rsidP="006B47B2">
      <w:pPr>
        <w:spacing w:line="460" w:lineRule="exact"/>
        <w:rPr>
          <w:rFonts w:eastAsia="標楷體" w:cstheme="minorHAnsi"/>
        </w:rPr>
      </w:pPr>
      <w:r w:rsidRPr="00E428E4">
        <w:rPr>
          <w:rFonts w:eastAsia="標楷體" w:cstheme="minorHAnsi"/>
        </w:rPr>
        <w:t>事先了解面試地點及交通狀況，提早出門避免塞車。</w:t>
      </w:r>
    </w:p>
    <w:p w14:paraId="6360A563" w14:textId="373A67AD" w:rsidR="00E51A72" w:rsidRDefault="00E51A72" w:rsidP="006B47B2">
      <w:pPr>
        <w:spacing w:line="46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>若臨時有事無法前來，或面試時間有所延遲，請務必致電告知。</w:t>
      </w:r>
    </w:p>
    <w:p w14:paraId="6EA102C5" w14:textId="76BB4D01" w:rsidR="00E428E4" w:rsidRDefault="007767BB" w:rsidP="006B47B2">
      <w:pPr>
        <w:spacing w:line="460" w:lineRule="exact"/>
        <w:rPr>
          <w:rFonts w:eastAsia="標楷體" w:cstheme="minorHAnsi"/>
        </w:rPr>
      </w:pPr>
      <w:r w:rsidRPr="00E428E4">
        <w:rPr>
          <w:rFonts w:eastAsia="標楷體" w:cstheme="minorHAnsi"/>
        </w:rPr>
        <w:t>不熟悉的路線請把路線圖、地址、電話等資料帶在身上，以便詢問查找。</w:t>
      </w:r>
    </w:p>
    <w:p w14:paraId="7FC11705" w14:textId="42066BEC" w:rsidR="00E428E4" w:rsidRDefault="00E428E4" w:rsidP="00E51A72">
      <w:pPr>
        <w:spacing w:line="460" w:lineRule="exact"/>
        <w:rPr>
          <w:rFonts w:eastAsia="標楷體" w:cstheme="minorHAnsi"/>
        </w:rPr>
      </w:pPr>
    </w:p>
    <w:p w14:paraId="2171D922" w14:textId="618B08A2" w:rsidR="007767BB" w:rsidRPr="008139B5" w:rsidRDefault="007767BB" w:rsidP="006B47B2">
      <w:pPr>
        <w:spacing w:line="460" w:lineRule="exact"/>
        <w:rPr>
          <w:rFonts w:eastAsia="標楷體" w:cstheme="minorHAnsi"/>
          <w:b/>
          <w:color w:val="7030A0"/>
          <w:sz w:val="28"/>
          <w:szCs w:val="28"/>
        </w:rPr>
      </w:pPr>
      <w:r w:rsidRPr="008139B5">
        <w:rPr>
          <w:rFonts w:eastAsia="標楷體" w:cstheme="minorHAnsi"/>
          <w:b/>
          <w:color w:val="7030A0"/>
          <w:sz w:val="28"/>
          <w:szCs w:val="28"/>
        </w:rPr>
        <w:t>面試穿著</w:t>
      </w:r>
    </w:p>
    <w:p w14:paraId="27A3A540" w14:textId="78896BA8" w:rsidR="007767BB" w:rsidRPr="00E428E4" w:rsidRDefault="00E428E4" w:rsidP="006B47B2">
      <w:pPr>
        <w:spacing w:line="46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>1.</w:t>
      </w:r>
      <w:r>
        <w:rPr>
          <w:rFonts w:eastAsia="標楷體" w:cstheme="minorHAnsi"/>
        </w:rPr>
        <w:t xml:space="preserve"> </w:t>
      </w:r>
      <w:r w:rsidR="007767BB" w:rsidRPr="00E428E4">
        <w:rPr>
          <w:rFonts w:eastAsia="標楷體" w:cstheme="minorHAnsi"/>
        </w:rPr>
        <w:t>服裝不要太花俏、誇張或暴露。</w:t>
      </w:r>
    </w:p>
    <w:p w14:paraId="4C074F0F" w14:textId="71A8902A" w:rsidR="007767BB" w:rsidRPr="00E428E4" w:rsidRDefault="00E428E4" w:rsidP="006B47B2">
      <w:pPr>
        <w:spacing w:line="46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>2.</w:t>
      </w:r>
      <w:r>
        <w:rPr>
          <w:rFonts w:eastAsia="標楷體" w:cstheme="minorHAnsi"/>
        </w:rPr>
        <w:t xml:space="preserve"> </w:t>
      </w:r>
      <w:r w:rsidR="007767BB" w:rsidRPr="00E428E4">
        <w:rPr>
          <w:rFonts w:eastAsia="標楷體" w:cstheme="minorHAnsi"/>
        </w:rPr>
        <w:t>正式服裝為主，衣服顏色與樣式別亂搭配</w:t>
      </w:r>
      <w:r w:rsidR="00E51A72">
        <w:rPr>
          <w:rFonts w:eastAsia="標楷體" w:cstheme="minorHAnsi" w:hint="eastAsia"/>
        </w:rPr>
        <w:t>，請穿著專業</w:t>
      </w:r>
      <w:r w:rsidR="007767BB" w:rsidRPr="00E428E4">
        <w:rPr>
          <w:rFonts w:eastAsia="標楷體" w:cstheme="minorHAnsi"/>
        </w:rPr>
        <w:t>。</w:t>
      </w:r>
      <w:r>
        <w:rPr>
          <w:rFonts w:eastAsia="標楷體" w:cstheme="minorHAnsi" w:hint="eastAsia"/>
        </w:rPr>
        <w:t>(</w:t>
      </w:r>
      <w:r w:rsidRPr="00E428E4">
        <w:rPr>
          <w:rFonts w:eastAsia="標楷體" w:cstheme="minorHAnsi"/>
        </w:rPr>
        <w:t>避免幼稚或老氣</w:t>
      </w:r>
      <w:r>
        <w:rPr>
          <w:rFonts w:eastAsia="標楷體" w:cstheme="minorHAnsi" w:hint="eastAsia"/>
        </w:rPr>
        <w:t>)</w:t>
      </w:r>
    </w:p>
    <w:p w14:paraId="4F70BEE0" w14:textId="65819973" w:rsidR="007767BB" w:rsidRPr="00E428E4" w:rsidRDefault="00E428E4" w:rsidP="006B47B2">
      <w:pPr>
        <w:spacing w:line="46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>3.</w:t>
      </w:r>
      <w:r>
        <w:rPr>
          <w:rFonts w:eastAsia="標楷體" w:cstheme="minorHAnsi"/>
        </w:rPr>
        <w:t xml:space="preserve"> </w:t>
      </w:r>
      <w:r w:rsidR="007767BB" w:rsidRPr="00E428E4">
        <w:rPr>
          <w:rFonts w:eastAsia="標楷體" w:cstheme="minorHAnsi"/>
        </w:rPr>
        <w:t>注意個人儀容整潔。</w:t>
      </w:r>
    </w:p>
    <w:p w14:paraId="3E318A8C" w14:textId="17C72DA3" w:rsidR="007767BB" w:rsidRPr="00E428E4" w:rsidRDefault="00E428E4" w:rsidP="006B47B2">
      <w:pPr>
        <w:spacing w:line="46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>4.</w:t>
      </w:r>
      <w:r>
        <w:rPr>
          <w:rFonts w:eastAsia="標楷體" w:cstheme="minorHAnsi"/>
        </w:rPr>
        <w:t xml:space="preserve"> </w:t>
      </w:r>
      <w:r w:rsidR="007767BB" w:rsidRPr="00E428E4">
        <w:rPr>
          <w:rFonts w:eastAsia="標楷體" w:cstheme="minorHAnsi"/>
        </w:rPr>
        <w:t>不宜露腳趾，頭髮</w:t>
      </w:r>
      <w:proofErr w:type="gramStart"/>
      <w:r w:rsidR="007767BB" w:rsidRPr="00E428E4">
        <w:rPr>
          <w:rFonts w:eastAsia="標楷體" w:cstheme="minorHAnsi"/>
        </w:rPr>
        <w:t>要梳齊</w:t>
      </w:r>
      <w:proofErr w:type="gramEnd"/>
      <w:r w:rsidR="007767BB" w:rsidRPr="00E428E4">
        <w:rPr>
          <w:rFonts w:eastAsia="標楷體" w:cstheme="minorHAnsi"/>
        </w:rPr>
        <w:t>，鬍鬚要刮乾淨。</w:t>
      </w:r>
    </w:p>
    <w:p w14:paraId="0D9CF4C1" w14:textId="0B672749" w:rsidR="004351D6" w:rsidRDefault="00E428E4" w:rsidP="006B47B2">
      <w:pPr>
        <w:spacing w:line="46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>5.</w:t>
      </w:r>
      <w:r>
        <w:rPr>
          <w:rFonts w:eastAsia="標楷體" w:cstheme="minorHAnsi"/>
        </w:rPr>
        <w:t xml:space="preserve"> </w:t>
      </w:r>
      <w:proofErr w:type="gramStart"/>
      <w:r w:rsidR="007767BB" w:rsidRPr="00E428E4">
        <w:rPr>
          <w:rFonts w:eastAsia="標楷體" w:cstheme="minorHAnsi"/>
        </w:rPr>
        <w:t>女</w:t>
      </w:r>
      <w:r w:rsidR="008E78A0" w:rsidRPr="00E428E4">
        <w:rPr>
          <w:rFonts w:eastAsia="標楷體" w:cstheme="minorHAnsi"/>
        </w:rPr>
        <w:t>生請</w:t>
      </w:r>
      <w:r w:rsidR="007767BB" w:rsidRPr="00E428E4">
        <w:rPr>
          <w:rFonts w:eastAsia="標楷體" w:cstheme="minorHAnsi"/>
        </w:rPr>
        <w:t>化淡妝</w:t>
      </w:r>
      <w:proofErr w:type="gramEnd"/>
      <w:r w:rsidR="007767BB" w:rsidRPr="00E428E4">
        <w:rPr>
          <w:rFonts w:eastAsia="標楷體" w:cstheme="minorHAnsi"/>
        </w:rPr>
        <w:t>。</w:t>
      </w:r>
    </w:p>
    <w:p w14:paraId="0F5ADA3D" w14:textId="77777777" w:rsidR="006B47B2" w:rsidRPr="00E428E4" w:rsidRDefault="006B47B2" w:rsidP="006B47B2">
      <w:pPr>
        <w:spacing w:line="460" w:lineRule="exact"/>
        <w:rPr>
          <w:rFonts w:eastAsia="標楷體" w:cstheme="minorHAnsi"/>
        </w:rPr>
      </w:pPr>
    </w:p>
    <w:p w14:paraId="5966460F" w14:textId="77777777" w:rsidR="004351D6" w:rsidRPr="008139B5" w:rsidRDefault="004351D6" w:rsidP="006B47B2">
      <w:pPr>
        <w:spacing w:line="460" w:lineRule="exact"/>
        <w:rPr>
          <w:rFonts w:eastAsia="標楷體" w:cstheme="minorHAnsi"/>
          <w:b/>
          <w:color w:val="7030A0"/>
          <w:sz w:val="28"/>
          <w:szCs w:val="28"/>
        </w:rPr>
      </w:pPr>
      <w:r w:rsidRPr="008139B5">
        <w:rPr>
          <w:rFonts w:eastAsia="標楷體" w:cstheme="minorHAnsi"/>
          <w:b/>
          <w:color w:val="7030A0"/>
          <w:sz w:val="28"/>
          <w:szCs w:val="28"/>
        </w:rPr>
        <w:t>面試流程</w:t>
      </w:r>
    </w:p>
    <w:p w14:paraId="439AA542" w14:textId="77777777" w:rsidR="004351D6" w:rsidRPr="00E428E4" w:rsidRDefault="004351D6" w:rsidP="006B47B2">
      <w:pPr>
        <w:pStyle w:val="a3"/>
        <w:numPr>
          <w:ilvl w:val="0"/>
          <w:numId w:val="1"/>
        </w:numPr>
        <w:spacing w:line="460" w:lineRule="exact"/>
        <w:ind w:leftChars="0"/>
        <w:rPr>
          <w:rFonts w:eastAsia="標楷體" w:cstheme="minorHAnsi"/>
        </w:rPr>
      </w:pPr>
      <w:r w:rsidRPr="00E428E4">
        <w:rPr>
          <w:rFonts w:eastAsia="標楷體" w:cstheme="minorHAnsi"/>
        </w:rPr>
        <w:t>填寫基本人事資料表</w:t>
      </w:r>
    </w:p>
    <w:p w14:paraId="1EC2BFD4" w14:textId="0B2D8ED0" w:rsidR="004351D6" w:rsidRPr="00E428E4" w:rsidRDefault="00E428E4" w:rsidP="006B47B2">
      <w:pPr>
        <w:pStyle w:val="a3"/>
        <w:numPr>
          <w:ilvl w:val="0"/>
          <w:numId w:val="1"/>
        </w:numPr>
        <w:spacing w:line="460" w:lineRule="exact"/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自我人格分析</w:t>
      </w:r>
      <w:r w:rsidR="004351D6" w:rsidRPr="00E428E4">
        <w:rPr>
          <w:rFonts w:eastAsia="標楷體" w:cstheme="minorHAnsi"/>
        </w:rPr>
        <w:t>測驗</w:t>
      </w:r>
      <w:r w:rsidR="00781E27">
        <w:rPr>
          <w:rFonts w:eastAsia="標楷體" w:cstheme="minorHAnsi" w:hint="eastAsia"/>
        </w:rPr>
        <w:t>/</w:t>
      </w:r>
      <w:r w:rsidR="00781E27">
        <w:rPr>
          <w:rFonts w:eastAsia="標楷體" w:cstheme="minorHAnsi" w:hint="eastAsia"/>
        </w:rPr>
        <w:t>相關題型考題</w:t>
      </w:r>
    </w:p>
    <w:p w14:paraId="031F0128" w14:textId="446E1116" w:rsidR="004351D6" w:rsidRPr="00E428E4" w:rsidRDefault="00E428E4" w:rsidP="006B47B2">
      <w:pPr>
        <w:pStyle w:val="a3"/>
        <w:numPr>
          <w:ilvl w:val="0"/>
          <w:numId w:val="1"/>
        </w:numPr>
        <w:spacing w:line="460" w:lineRule="exact"/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用人</w:t>
      </w:r>
      <w:r w:rsidR="004351D6" w:rsidRPr="00E428E4">
        <w:rPr>
          <w:rFonts w:eastAsia="標楷體" w:cstheme="minorHAnsi"/>
        </w:rPr>
        <w:t>單位初試</w:t>
      </w:r>
    </w:p>
    <w:p w14:paraId="577C0BB6" w14:textId="138E7D00" w:rsidR="00130007" w:rsidRDefault="00E428E4" w:rsidP="006B47B2">
      <w:pPr>
        <w:pStyle w:val="a3"/>
        <w:numPr>
          <w:ilvl w:val="0"/>
          <w:numId w:val="1"/>
        </w:numPr>
        <w:spacing w:line="460" w:lineRule="exact"/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總經理</w:t>
      </w:r>
      <w:r>
        <w:rPr>
          <w:rFonts w:eastAsia="標楷體" w:cstheme="minorHAnsi" w:hint="eastAsia"/>
        </w:rPr>
        <w:t>/</w:t>
      </w:r>
      <w:r>
        <w:rPr>
          <w:rFonts w:eastAsia="標楷體" w:cstheme="minorHAnsi" w:hint="eastAsia"/>
        </w:rPr>
        <w:t>人資</w:t>
      </w:r>
      <w:r w:rsidR="004351D6" w:rsidRPr="00E428E4">
        <w:rPr>
          <w:rFonts w:eastAsia="標楷體" w:cstheme="minorHAnsi"/>
        </w:rPr>
        <w:t>單位</w:t>
      </w:r>
      <w:proofErr w:type="gramStart"/>
      <w:r w:rsidR="004351D6" w:rsidRPr="00E428E4">
        <w:rPr>
          <w:rFonts w:eastAsia="標楷體" w:cstheme="minorHAnsi"/>
        </w:rPr>
        <w:t>複</w:t>
      </w:r>
      <w:proofErr w:type="gramEnd"/>
      <w:r w:rsidR="004351D6" w:rsidRPr="00E428E4">
        <w:rPr>
          <w:rFonts w:eastAsia="標楷體" w:cstheme="minorHAnsi"/>
        </w:rPr>
        <w:t>試</w:t>
      </w:r>
    </w:p>
    <w:p w14:paraId="5C5E1761" w14:textId="77777777" w:rsidR="006B47B2" w:rsidRPr="006B47B2" w:rsidRDefault="006B47B2" w:rsidP="006B47B2">
      <w:pPr>
        <w:spacing w:line="460" w:lineRule="exact"/>
        <w:rPr>
          <w:rFonts w:eastAsia="標楷體" w:cstheme="minorHAnsi"/>
        </w:rPr>
      </w:pPr>
    </w:p>
    <w:p w14:paraId="4CDA1717" w14:textId="77777777" w:rsidR="00130007" w:rsidRPr="008139B5" w:rsidRDefault="00130007" w:rsidP="006B47B2">
      <w:pPr>
        <w:spacing w:line="460" w:lineRule="exact"/>
        <w:rPr>
          <w:rFonts w:eastAsia="標楷體" w:cstheme="minorHAnsi"/>
          <w:b/>
          <w:color w:val="7030A0"/>
          <w:sz w:val="28"/>
          <w:szCs w:val="28"/>
        </w:rPr>
      </w:pPr>
      <w:r w:rsidRPr="008139B5">
        <w:rPr>
          <w:rFonts w:eastAsia="標楷體" w:cstheme="minorHAnsi"/>
          <w:b/>
          <w:color w:val="7030A0"/>
          <w:sz w:val="28"/>
          <w:szCs w:val="28"/>
        </w:rPr>
        <w:t>面試後續安排</w:t>
      </w:r>
    </w:p>
    <w:p w14:paraId="4D1C3FFC" w14:textId="10722CFC" w:rsidR="00E428E4" w:rsidRDefault="00E428E4" w:rsidP="006B47B2">
      <w:pPr>
        <w:spacing w:line="46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>1.</w:t>
      </w:r>
      <w:r>
        <w:rPr>
          <w:rFonts w:eastAsia="標楷體" w:cstheme="minorHAnsi"/>
        </w:rPr>
        <w:t xml:space="preserve"> </w:t>
      </w:r>
      <w:r w:rsidR="00130007" w:rsidRPr="00E428E4">
        <w:rPr>
          <w:rFonts w:eastAsia="標楷體" w:cstheme="minorHAnsi"/>
        </w:rPr>
        <w:t>若您在</w:t>
      </w:r>
      <w:r w:rsidR="00E51A72">
        <w:rPr>
          <w:rFonts w:eastAsia="標楷體" w:cstheme="minorHAnsi" w:hint="eastAsia"/>
        </w:rPr>
        <w:t>2</w:t>
      </w:r>
      <w:proofErr w:type="gramStart"/>
      <w:r w:rsidR="00E51A72">
        <w:rPr>
          <w:rFonts w:eastAsia="標楷體" w:cstheme="minorHAnsi" w:hint="eastAsia"/>
        </w:rPr>
        <w:t>週</w:t>
      </w:r>
      <w:proofErr w:type="gramEnd"/>
      <w:r w:rsidR="00130007" w:rsidRPr="00E428E4">
        <w:rPr>
          <w:rFonts w:eastAsia="標楷體" w:cstheme="minorHAnsi"/>
        </w:rPr>
        <w:t>工作天內沒有</w:t>
      </w:r>
      <w:proofErr w:type="gramStart"/>
      <w:r w:rsidR="00130007" w:rsidRPr="00E428E4">
        <w:rPr>
          <w:rFonts w:eastAsia="標楷體" w:cstheme="minorHAnsi"/>
        </w:rPr>
        <w:t>收到</w:t>
      </w:r>
      <w:r w:rsidRPr="00E428E4">
        <w:rPr>
          <w:rFonts w:eastAsia="標楷體" w:cstheme="minorHAnsi" w:hint="eastAsia"/>
        </w:rPr>
        <w:t>敝司</w:t>
      </w:r>
      <w:r w:rsidR="00130007" w:rsidRPr="00E428E4">
        <w:rPr>
          <w:rFonts w:eastAsia="標楷體" w:cstheme="minorHAnsi"/>
        </w:rPr>
        <w:t>之</w:t>
      </w:r>
      <w:proofErr w:type="gramEnd"/>
      <w:r w:rsidR="00130007" w:rsidRPr="00E428E4">
        <w:rPr>
          <w:rFonts w:eastAsia="標楷體" w:cstheme="minorHAnsi"/>
        </w:rPr>
        <w:t>任何通知，即表示您的履歷資料</w:t>
      </w:r>
      <w:proofErr w:type="gramStart"/>
      <w:r w:rsidR="00130007" w:rsidRPr="00E428E4">
        <w:rPr>
          <w:rFonts w:eastAsia="標楷體" w:cstheme="minorHAnsi"/>
        </w:rPr>
        <w:t>巳經入檔</w:t>
      </w:r>
      <w:proofErr w:type="gramEnd"/>
      <w:r w:rsidR="00130007" w:rsidRPr="00E428E4">
        <w:rPr>
          <w:rFonts w:eastAsia="標楷體" w:cstheme="minorHAnsi"/>
        </w:rPr>
        <w:t>，日後若有適合的工作機會，我們會再次與您聯絡，若不</w:t>
      </w:r>
      <w:proofErr w:type="gramStart"/>
      <w:r w:rsidR="00130007" w:rsidRPr="00E428E4">
        <w:rPr>
          <w:rFonts w:eastAsia="標楷體" w:cstheme="minorHAnsi"/>
        </w:rPr>
        <w:t>合適恕</w:t>
      </w:r>
      <w:proofErr w:type="gramEnd"/>
      <w:r w:rsidR="00130007" w:rsidRPr="00E428E4">
        <w:rPr>
          <w:rFonts w:eastAsia="標楷體" w:cstheme="minorHAnsi"/>
        </w:rPr>
        <w:t>不通知。謝謝！</w:t>
      </w:r>
    </w:p>
    <w:p w14:paraId="22B25588" w14:textId="499578C4" w:rsidR="00464A39" w:rsidRDefault="00E428E4" w:rsidP="006B47B2">
      <w:pPr>
        <w:spacing w:line="46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>2.</w:t>
      </w:r>
      <w:r>
        <w:rPr>
          <w:rFonts w:eastAsia="標楷體" w:cstheme="minorHAnsi"/>
        </w:rPr>
        <w:t xml:space="preserve"> </w:t>
      </w:r>
      <w:r w:rsidR="00130007" w:rsidRPr="00E428E4">
        <w:rPr>
          <w:rFonts w:eastAsia="標楷體" w:cstheme="minorHAnsi"/>
        </w:rPr>
        <w:t>應徵理級以上職務，在</w:t>
      </w:r>
      <w:r w:rsidR="00130007" w:rsidRPr="00E428E4">
        <w:rPr>
          <w:rFonts w:eastAsia="標楷體" w:cstheme="minorHAnsi"/>
        </w:rPr>
        <w:t>10</w:t>
      </w:r>
      <w:r w:rsidR="00130007" w:rsidRPr="00E428E4">
        <w:rPr>
          <w:rFonts w:eastAsia="標楷體" w:cstheme="minorHAnsi"/>
        </w:rPr>
        <w:t>個工作天內會通知是否安排</w:t>
      </w:r>
      <w:proofErr w:type="gramStart"/>
      <w:r w:rsidR="00130007" w:rsidRPr="00E428E4">
        <w:rPr>
          <w:rFonts w:eastAsia="標楷體" w:cstheme="minorHAnsi"/>
        </w:rPr>
        <w:t>複</w:t>
      </w:r>
      <w:proofErr w:type="gramEnd"/>
      <w:r w:rsidR="00130007" w:rsidRPr="00E428E4">
        <w:rPr>
          <w:rFonts w:eastAsia="標楷體" w:cstheme="minorHAnsi"/>
        </w:rPr>
        <w:t>試或任用</w:t>
      </w:r>
      <w:r w:rsidR="00464A39" w:rsidRPr="00E428E4">
        <w:rPr>
          <w:rFonts w:eastAsia="標楷體" w:cstheme="minorHAnsi"/>
        </w:rPr>
        <w:t>；</w:t>
      </w:r>
      <w:r w:rsidR="00130007" w:rsidRPr="00E428E4">
        <w:rPr>
          <w:rFonts w:eastAsia="標楷體" w:cstheme="minorHAnsi"/>
        </w:rPr>
        <w:t>若有任何問題，請和</w:t>
      </w:r>
      <w:proofErr w:type="gramStart"/>
      <w:r w:rsidR="00E51A72">
        <w:rPr>
          <w:rFonts w:eastAsia="標楷體" w:cstheme="minorHAnsi" w:hint="eastAsia"/>
        </w:rPr>
        <w:t>敝司</w:t>
      </w:r>
      <w:proofErr w:type="gramEnd"/>
      <w:r w:rsidR="00130007" w:rsidRPr="00E428E4">
        <w:rPr>
          <w:rFonts w:eastAsia="標楷體" w:cstheme="minorHAnsi"/>
        </w:rPr>
        <w:t>聯絡</w:t>
      </w:r>
      <w:r w:rsidR="00130007" w:rsidRPr="00E428E4">
        <w:rPr>
          <w:rFonts w:eastAsia="標楷體" w:cstheme="minorHAnsi"/>
        </w:rPr>
        <w:t>!</w:t>
      </w:r>
      <w:r>
        <w:rPr>
          <w:rFonts w:eastAsia="標楷體" w:cstheme="minorHAnsi" w:hint="eastAsia"/>
        </w:rPr>
        <w:t>!</w:t>
      </w:r>
    </w:p>
    <w:p w14:paraId="024E8D5E" w14:textId="77777777" w:rsidR="00E51A72" w:rsidRPr="00E51A72" w:rsidRDefault="00E51A72" w:rsidP="006B47B2">
      <w:pPr>
        <w:spacing w:line="460" w:lineRule="exact"/>
        <w:rPr>
          <w:rFonts w:eastAsia="標楷體" w:cstheme="minorHAnsi"/>
          <w:b/>
        </w:rPr>
      </w:pPr>
    </w:p>
    <w:sectPr w:rsidR="00E51A72" w:rsidRPr="00E51A72" w:rsidSect="00E51A72">
      <w:headerReference w:type="default" r:id="rId8"/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0A913" w14:textId="77777777" w:rsidR="00C80293" w:rsidRDefault="00C80293" w:rsidP="000A617E">
      <w:r>
        <w:separator/>
      </w:r>
    </w:p>
  </w:endnote>
  <w:endnote w:type="continuationSeparator" w:id="0">
    <w:p w14:paraId="249A3BFF" w14:textId="77777777" w:rsidR="00C80293" w:rsidRDefault="00C80293" w:rsidP="000A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47D8" w14:textId="77777777" w:rsidR="00C80293" w:rsidRDefault="00C80293" w:rsidP="000A617E">
      <w:r>
        <w:separator/>
      </w:r>
    </w:p>
  </w:footnote>
  <w:footnote w:type="continuationSeparator" w:id="0">
    <w:p w14:paraId="18A77056" w14:textId="77777777" w:rsidR="00C80293" w:rsidRDefault="00C80293" w:rsidP="000A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0030" w14:textId="354E0B80" w:rsidR="00A30D19" w:rsidRDefault="00A30D19">
    <w:pPr>
      <w:pStyle w:val="a4"/>
    </w:pPr>
  </w:p>
  <w:p w14:paraId="5559B72E" w14:textId="2A2CF305" w:rsidR="00A30D19" w:rsidRDefault="00A30D19">
    <w:pPr>
      <w:pStyle w:val="a4"/>
      <w:rPr>
        <w:rFonts w:hint="eastAsia"/>
      </w:rPr>
    </w:pPr>
    <w:r>
      <w:rPr>
        <w:noProof/>
      </w:rPr>
      <w:drawing>
        <wp:inline distT="0" distB="0" distL="0" distR="0" wp14:anchorId="1B4E5B7C" wp14:editId="4BF8FDC9">
          <wp:extent cx="990600" cy="8572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0FBD"/>
    <w:multiLevelType w:val="hybridMultilevel"/>
    <w:tmpl w:val="434C0936"/>
    <w:lvl w:ilvl="0" w:tplc="82DCC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37171"/>
    <w:multiLevelType w:val="hybridMultilevel"/>
    <w:tmpl w:val="424251EE"/>
    <w:lvl w:ilvl="0" w:tplc="6E6EE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263F2"/>
    <w:multiLevelType w:val="hybridMultilevel"/>
    <w:tmpl w:val="EA36DDCE"/>
    <w:lvl w:ilvl="0" w:tplc="9AB69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7BB"/>
    <w:rsid w:val="000A617E"/>
    <w:rsid w:val="00121554"/>
    <w:rsid w:val="00130007"/>
    <w:rsid w:val="002A7B01"/>
    <w:rsid w:val="00303BD2"/>
    <w:rsid w:val="00344F80"/>
    <w:rsid w:val="003701DB"/>
    <w:rsid w:val="003734D9"/>
    <w:rsid w:val="00397840"/>
    <w:rsid w:val="004351D6"/>
    <w:rsid w:val="0044430F"/>
    <w:rsid w:val="00464A39"/>
    <w:rsid w:val="00504EF4"/>
    <w:rsid w:val="005C1779"/>
    <w:rsid w:val="00612C3B"/>
    <w:rsid w:val="006B47B2"/>
    <w:rsid w:val="006D7B48"/>
    <w:rsid w:val="0074350E"/>
    <w:rsid w:val="007767BB"/>
    <w:rsid w:val="00781E27"/>
    <w:rsid w:val="008139B5"/>
    <w:rsid w:val="00865222"/>
    <w:rsid w:val="008B5BD1"/>
    <w:rsid w:val="008E78A0"/>
    <w:rsid w:val="00A30D19"/>
    <w:rsid w:val="00A87D0F"/>
    <w:rsid w:val="00A9669B"/>
    <w:rsid w:val="00AC6885"/>
    <w:rsid w:val="00B62AE8"/>
    <w:rsid w:val="00BC6C3D"/>
    <w:rsid w:val="00C80293"/>
    <w:rsid w:val="00CA37DD"/>
    <w:rsid w:val="00CA464A"/>
    <w:rsid w:val="00D133A6"/>
    <w:rsid w:val="00E428E4"/>
    <w:rsid w:val="00E51A72"/>
    <w:rsid w:val="00E52512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E848"/>
  <w15:docId w15:val="{9CB3A196-9BD1-4ABA-BEB8-035F7B49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6"/>
    <w:pPr>
      <w:ind w:leftChars="200" w:left="480"/>
    </w:pPr>
  </w:style>
  <w:style w:type="paragraph" w:styleId="a4">
    <w:name w:val="header"/>
    <w:basedOn w:val="a"/>
    <w:link w:val="a5"/>
    <w:unhideWhenUsed/>
    <w:rsid w:val="00435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351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6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8DF0-4C65-4550-971B-C92C33FB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MelodyHuang 黃用孜</dc:creator>
  <cp:lastModifiedBy>Joanna Chen</cp:lastModifiedBy>
  <cp:revision>6</cp:revision>
  <dcterms:created xsi:type="dcterms:W3CDTF">2019-10-28T09:50:00Z</dcterms:created>
  <dcterms:modified xsi:type="dcterms:W3CDTF">2020-01-02T11:25:00Z</dcterms:modified>
</cp:coreProperties>
</file>