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2834" w14:textId="3364959C" w:rsidR="003A79F8" w:rsidRPr="00FF2A07" w:rsidRDefault="003A79F8" w:rsidP="00391EA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F2A07">
        <w:rPr>
          <w:rFonts w:ascii="標楷體" w:eastAsia="標楷體" w:hAnsi="標楷體" w:hint="eastAsia"/>
          <w:b/>
          <w:bCs/>
          <w:sz w:val="36"/>
          <w:szCs w:val="36"/>
        </w:rPr>
        <w:t>系統上線</w:t>
      </w:r>
      <w:r>
        <w:rPr>
          <w:rFonts w:ascii="標楷體" w:eastAsia="標楷體" w:hAnsi="標楷體" w:hint="eastAsia"/>
          <w:b/>
          <w:bCs/>
          <w:sz w:val="36"/>
          <w:szCs w:val="36"/>
        </w:rPr>
        <w:t>面試人員能力評估</w:t>
      </w:r>
      <w:r w:rsidR="0031138B">
        <w:rPr>
          <w:rFonts w:ascii="標楷體" w:eastAsia="標楷體" w:hAnsi="標楷體" w:hint="eastAsia"/>
          <w:b/>
          <w:bCs/>
          <w:sz w:val="36"/>
          <w:szCs w:val="36"/>
        </w:rPr>
        <w:t>試題</w:t>
      </w:r>
    </w:p>
    <w:p w14:paraId="4A0E0A7F" w14:textId="59A1BBBD" w:rsidR="003A79F8" w:rsidRPr="00ED21D2" w:rsidRDefault="003A79F8" w:rsidP="003A79F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目前某縣市共計有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台web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server，一台執行 node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js、一台執行</w:t>
      </w:r>
      <w:r>
        <w:rPr>
          <w:rFonts w:ascii="標楷體" w:eastAsia="標楷體" w:hAnsi="標楷體"/>
          <w:sz w:val="28"/>
          <w:szCs w:val="28"/>
        </w:rPr>
        <w:t>Tomcat</w:t>
      </w:r>
      <w:r>
        <w:rPr>
          <w:rFonts w:ascii="標楷體" w:eastAsia="標楷體" w:hAnsi="標楷體" w:hint="eastAsia"/>
          <w:sz w:val="28"/>
          <w:szCs w:val="28"/>
        </w:rPr>
        <w:t>、一台執行IIS，</w:t>
      </w:r>
      <w:r w:rsidR="00411FF6">
        <w:rPr>
          <w:rFonts w:ascii="標楷體" w:eastAsia="標楷體" w:hAnsi="標楷體" w:hint="eastAsia"/>
          <w:sz w:val="28"/>
          <w:szCs w:val="28"/>
        </w:rPr>
        <w:t>由於該縣市只有一組對外IP，無法再申請其他對外IP。請說明如何將所有網站對外開放？</w:t>
      </w:r>
    </w:p>
    <w:p w14:paraId="17B5840E" w14:textId="77777777" w:rsidR="003A79F8" w:rsidRDefault="003A79F8" w:rsidP="003A79F8">
      <w:pPr>
        <w:rPr>
          <w:rFonts w:ascii="標楷體" w:eastAsia="標楷體" w:hAnsi="標楷體"/>
          <w:sz w:val="28"/>
          <w:szCs w:val="28"/>
        </w:rPr>
      </w:pPr>
    </w:p>
    <w:p w14:paraId="2997BF5D" w14:textId="77777777" w:rsidR="003A79F8" w:rsidRDefault="003A79F8" w:rsidP="003A79F8">
      <w:pPr>
        <w:rPr>
          <w:rFonts w:ascii="標楷體" w:eastAsia="標楷體" w:hAnsi="標楷體"/>
          <w:sz w:val="28"/>
          <w:szCs w:val="28"/>
        </w:rPr>
      </w:pPr>
    </w:p>
    <w:p w14:paraId="3D95280E" w14:textId="77777777" w:rsidR="003A79F8" w:rsidRDefault="003A79F8" w:rsidP="003A79F8">
      <w:pPr>
        <w:rPr>
          <w:rFonts w:ascii="標楷體" w:eastAsia="標楷體" w:hAnsi="標楷體"/>
          <w:sz w:val="28"/>
          <w:szCs w:val="28"/>
        </w:rPr>
      </w:pPr>
    </w:p>
    <w:p w14:paraId="1E2E6FB0" w14:textId="77777777" w:rsidR="003A79F8" w:rsidRDefault="003A79F8" w:rsidP="003A79F8">
      <w:pPr>
        <w:rPr>
          <w:rFonts w:ascii="標楷體" w:eastAsia="標楷體" w:hAnsi="標楷體"/>
          <w:sz w:val="28"/>
          <w:szCs w:val="28"/>
        </w:rPr>
      </w:pPr>
    </w:p>
    <w:p w14:paraId="767F7B2A" w14:textId="77777777" w:rsidR="003A79F8" w:rsidRDefault="003A79F8" w:rsidP="003A79F8">
      <w:pPr>
        <w:rPr>
          <w:rFonts w:ascii="標楷體" w:eastAsia="標楷體" w:hAnsi="標楷體"/>
          <w:sz w:val="28"/>
          <w:szCs w:val="28"/>
        </w:rPr>
      </w:pPr>
    </w:p>
    <w:p w14:paraId="13A4FE5C" w14:textId="03CD73F6" w:rsidR="003A79F8" w:rsidRDefault="00411FF6" w:rsidP="00411FF6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請簡單說明下列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linux</w:t>
      </w:r>
      <w:proofErr w:type="spellEnd"/>
      <w:r>
        <w:rPr>
          <w:rFonts w:ascii="標楷體" w:eastAsia="標楷體" w:hAnsi="標楷體" w:hint="eastAsia"/>
          <w:sz w:val="28"/>
          <w:szCs w:val="28"/>
        </w:rPr>
        <w:t>指令之功能</w:t>
      </w:r>
    </w:p>
    <w:p w14:paraId="1511B5C1" w14:textId="7CAEE8F2" w:rsidR="003A79F8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  <w:r w:rsidRPr="00411FF6">
        <w:rPr>
          <w:rFonts w:ascii="Arial" w:hAnsi="Arial" w:cs="Arial" w:hint="eastAsia"/>
          <w:color w:val="202124"/>
          <w:shd w:val="clear" w:color="auto" w:fill="FFFFFF"/>
        </w:rPr>
        <w:t>(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1) </w:t>
      </w:r>
      <w:r w:rsidRPr="00411FF6">
        <w:rPr>
          <w:rFonts w:ascii="Arial" w:hAnsi="Arial" w:cs="Arial" w:hint="eastAsia"/>
          <w:color w:val="202124"/>
          <w:shd w:val="clear" w:color="auto" w:fill="FFFFFF"/>
        </w:rPr>
        <w:t>cp</w:t>
      </w:r>
    </w:p>
    <w:p w14:paraId="703C1385" w14:textId="14111179" w:rsid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6DD8080D" w14:textId="77777777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2F613019" w14:textId="547413FF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  <w:r w:rsidRPr="00411FF6">
        <w:rPr>
          <w:rFonts w:ascii="Arial" w:hAnsi="Arial" w:cs="Arial" w:hint="eastAsia"/>
          <w:color w:val="202124"/>
          <w:shd w:val="clear" w:color="auto" w:fill="FFFFFF"/>
        </w:rPr>
        <w:t>(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2) </w:t>
      </w:r>
      <w:r w:rsidRPr="00411FF6">
        <w:rPr>
          <w:rFonts w:ascii="Arial" w:hAnsi="Arial" w:cs="Arial" w:hint="eastAsia"/>
          <w:color w:val="202124"/>
          <w:shd w:val="clear" w:color="auto" w:fill="FFFFFF"/>
        </w:rPr>
        <w:t>ls</w:t>
      </w:r>
    </w:p>
    <w:p w14:paraId="27D15693" w14:textId="13B9C44D" w:rsid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58AC6EE6" w14:textId="77777777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3EF91393" w14:textId="42914E53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  <w:r w:rsidRPr="00411FF6">
        <w:rPr>
          <w:rFonts w:ascii="Arial" w:hAnsi="Arial" w:cs="Arial" w:hint="eastAsia"/>
          <w:color w:val="202124"/>
          <w:shd w:val="clear" w:color="auto" w:fill="FFFFFF"/>
        </w:rPr>
        <w:t>(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3) </w:t>
      </w:r>
      <w:r w:rsidRPr="00411FF6">
        <w:rPr>
          <w:rFonts w:ascii="Arial" w:hAnsi="Arial" w:cs="Arial" w:hint="eastAsia"/>
          <w:color w:val="202124"/>
          <w:shd w:val="clear" w:color="auto" w:fill="FFFFFF"/>
        </w:rPr>
        <w:t>ping</w:t>
      </w:r>
    </w:p>
    <w:p w14:paraId="7F52646C" w14:textId="6A275ED8" w:rsid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036E76E3" w14:textId="77777777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30FF93D1" w14:textId="70240D9C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  <w:r w:rsidRPr="00411FF6">
        <w:rPr>
          <w:rFonts w:ascii="Arial" w:hAnsi="Arial" w:cs="Arial" w:hint="eastAsia"/>
          <w:color w:val="202124"/>
          <w:shd w:val="clear" w:color="auto" w:fill="FFFFFF"/>
        </w:rPr>
        <w:t>(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4) </w:t>
      </w:r>
      <w:r w:rsidRPr="00411FF6">
        <w:rPr>
          <w:rFonts w:ascii="Arial" w:hAnsi="Arial" w:cs="Arial" w:hint="eastAsia"/>
          <w:color w:val="202124"/>
          <w:shd w:val="clear" w:color="auto" w:fill="FFFFFF"/>
        </w:rPr>
        <w:t>tracert</w:t>
      </w:r>
    </w:p>
    <w:p w14:paraId="6AD7F186" w14:textId="3FD3A3F4" w:rsid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3545980A" w14:textId="77777777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7C3468FC" w14:textId="35DDCE20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  <w:r w:rsidRPr="00411FF6">
        <w:rPr>
          <w:rFonts w:ascii="Arial" w:hAnsi="Arial" w:cs="Arial" w:hint="eastAsia"/>
          <w:color w:val="202124"/>
          <w:shd w:val="clear" w:color="auto" w:fill="FFFFFF"/>
        </w:rPr>
        <w:t>(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5) </w:t>
      </w:r>
      <w:r w:rsidRPr="00411FF6">
        <w:rPr>
          <w:rFonts w:ascii="Arial" w:hAnsi="Arial" w:cs="Arial" w:hint="eastAsia"/>
          <w:color w:val="202124"/>
          <w:shd w:val="clear" w:color="auto" w:fill="FFFFFF"/>
        </w:rPr>
        <w:t>df</w:t>
      </w:r>
    </w:p>
    <w:p w14:paraId="5BA6BBE4" w14:textId="49E68DA6" w:rsid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2CD5073A" w14:textId="77777777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0C70EEC4" w14:textId="4E19EC34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  <w:r w:rsidRPr="00411FF6">
        <w:rPr>
          <w:rFonts w:ascii="Arial" w:hAnsi="Arial" w:cs="Arial" w:hint="eastAsia"/>
          <w:color w:val="202124"/>
          <w:shd w:val="clear" w:color="auto" w:fill="FFFFFF"/>
        </w:rPr>
        <w:t>(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6) </w:t>
      </w:r>
      <w:r w:rsidRPr="00411FF6">
        <w:rPr>
          <w:rFonts w:ascii="Arial" w:hAnsi="Arial" w:cs="Arial" w:hint="eastAsia"/>
          <w:color w:val="202124"/>
          <w:shd w:val="clear" w:color="auto" w:fill="FFFFFF"/>
        </w:rPr>
        <w:t>docker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411FF6">
        <w:rPr>
          <w:rFonts w:ascii="Arial" w:hAnsi="Arial" w:cs="Arial" w:hint="eastAsia"/>
          <w:color w:val="202124"/>
          <w:shd w:val="clear" w:color="auto" w:fill="FFFFFF"/>
        </w:rPr>
        <w:t>run</w:t>
      </w:r>
    </w:p>
    <w:p w14:paraId="07BE4D36" w14:textId="03830175" w:rsid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53DBA09F" w14:textId="77777777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0F28D134" w14:textId="0B321C23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  <w:r w:rsidRPr="00411FF6">
        <w:rPr>
          <w:rFonts w:ascii="Arial" w:hAnsi="Arial" w:cs="Arial" w:hint="eastAsia"/>
          <w:color w:val="202124"/>
          <w:shd w:val="clear" w:color="auto" w:fill="FFFFFF"/>
        </w:rPr>
        <w:t>(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7) </w:t>
      </w:r>
      <w:r w:rsidRPr="00411FF6">
        <w:rPr>
          <w:rFonts w:ascii="Arial" w:hAnsi="Arial" w:cs="Arial" w:hint="eastAsia"/>
          <w:color w:val="202124"/>
          <w:shd w:val="clear" w:color="auto" w:fill="FFFFFF"/>
        </w:rPr>
        <w:t>vi</w:t>
      </w:r>
    </w:p>
    <w:p w14:paraId="7C3CA467" w14:textId="2BADD9AA" w:rsid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478429CC" w14:textId="77777777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5830ED44" w14:textId="5EA81273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  <w:r w:rsidRPr="00411FF6">
        <w:rPr>
          <w:rFonts w:ascii="Arial" w:hAnsi="Arial" w:cs="Arial" w:hint="eastAsia"/>
          <w:color w:val="202124"/>
          <w:shd w:val="clear" w:color="auto" w:fill="FFFFFF"/>
        </w:rPr>
        <w:t>(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8) </w:t>
      </w:r>
      <w:r w:rsidRPr="00411FF6">
        <w:rPr>
          <w:rFonts w:ascii="Arial" w:hAnsi="Arial" w:cs="Arial" w:hint="eastAsia"/>
          <w:color w:val="202124"/>
          <w:shd w:val="clear" w:color="auto" w:fill="FFFFFF"/>
        </w:rPr>
        <w:t>docker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411FF6">
        <w:rPr>
          <w:rFonts w:ascii="Arial" w:hAnsi="Arial" w:cs="Arial" w:hint="eastAsia"/>
          <w:color w:val="202124"/>
          <w:shd w:val="clear" w:color="auto" w:fill="FFFFFF"/>
        </w:rPr>
        <w:t>log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411FF6">
        <w:rPr>
          <w:rFonts w:ascii="Arial" w:hAnsi="Arial" w:cs="Arial" w:hint="eastAsia"/>
          <w:color w:val="202124"/>
          <w:shd w:val="clear" w:color="auto" w:fill="FFFFFF"/>
        </w:rPr>
        <w:t>○○○○</w:t>
      </w:r>
      <w:r w:rsidRPr="00411FF6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gramStart"/>
      <w:r w:rsidRPr="00411FF6">
        <w:rPr>
          <w:rFonts w:ascii="Arial" w:hAnsi="Arial" w:cs="Arial"/>
          <w:color w:val="202124"/>
          <w:shd w:val="clear" w:color="auto" w:fill="FFFFFF"/>
        </w:rPr>
        <w:t>–</w:t>
      </w:r>
      <w:proofErr w:type="gramEnd"/>
      <w:r w:rsidRPr="00411FF6">
        <w:rPr>
          <w:rFonts w:ascii="Arial" w:hAnsi="Arial" w:cs="Arial"/>
          <w:color w:val="202124"/>
          <w:shd w:val="clear" w:color="auto" w:fill="FFFFFF"/>
        </w:rPr>
        <w:t>since 1h</w:t>
      </w:r>
    </w:p>
    <w:p w14:paraId="70D8B066" w14:textId="34444530" w:rsid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3A1F0041" w14:textId="77777777" w:rsidR="00411FF6" w:rsidRPr="00411FF6" w:rsidRDefault="00411FF6" w:rsidP="00411FF6">
      <w:pPr>
        <w:adjustRightInd w:val="0"/>
        <w:snapToGrid w:val="0"/>
        <w:rPr>
          <w:rFonts w:ascii="Arial" w:hAnsi="Arial" w:cs="Arial"/>
          <w:color w:val="202124"/>
          <w:shd w:val="clear" w:color="auto" w:fill="FFFFFF"/>
        </w:rPr>
      </w:pPr>
    </w:p>
    <w:p w14:paraId="08402D97" w14:textId="27711A46" w:rsidR="00411FF6" w:rsidRPr="00411FF6" w:rsidRDefault="00411FF6" w:rsidP="00411FF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11FF6">
        <w:rPr>
          <w:rFonts w:ascii="Arial" w:hAnsi="Arial" w:cs="Arial" w:hint="eastAsia"/>
          <w:color w:val="202124"/>
          <w:shd w:val="clear" w:color="auto" w:fill="FFFFFF"/>
        </w:rPr>
        <w:t>(</w:t>
      </w:r>
      <w:r w:rsidRPr="00411FF6">
        <w:rPr>
          <w:rFonts w:ascii="Arial" w:hAnsi="Arial" w:cs="Arial"/>
          <w:color w:val="202124"/>
          <w:shd w:val="clear" w:color="auto" w:fill="FFFFFF"/>
        </w:rPr>
        <w:t>9) firewall</w:t>
      </w:r>
      <w:r>
        <w:rPr>
          <w:rFonts w:ascii="Arial" w:hAnsi="Arial" w:cs="Arial"/>
          <w:color w:val="202124"/>
          <w:shd w:val="clear" w:color="auto" w:fill="FFFFFF"/>
        </w:rPr>
        <w:t>-</w:t>
      </w:r>
      <w:proofErr w:type="spellStart"/>
      <w:r w:rsidRPr="00411FF6">
        <w:rPr>
          <w:rFonts w:ascii="Arial" w:hAnsi="Arial" w:cs="Arial"/>
          <w:color w:val="202124"/>
          <w:shd w:val="clear" w:color="auto" w:fill="FFFFFF"/>
        </w:rPr>
        <w:t>cmd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--zone=public --permanent --</w:t>
      </w:r>
      <w:r w:rsidRPr="00411FF6">
        <w:rPr>
          <w:rFonts w:ascii="Arial" w:hAnsi="Arial" w:cs="Arial"/>
          <w:color w:val="202124"/>
          <w:shd w:val="clear" w:color="auto" w:fill="FFFFFF"/>
        </w:rPr>
        <w:t>add</w:t>
      </w:r>
      <w:r>
        <w:rPr>
          <w:rFonts w:ascii="Arial" w:hAnsi="Arial" w:cs="Arial"/>
          <w:color w:val="202124"/>
          <w:shd w:val="clear" w:color="auto" w:fill="FFFFFF"/>
        </w:rPr>
        <w:t>-</w:t>
      </w:r>
      <w:r w:rsidRPr="00411FF6">
        <w:rPr>
          <w:rFonts w:ascii="Arial" w:hAnsi="Arial" w:cs="Arial"/>
          <w:color w:val="202124"/>
          <w:shd w:val="clear" w:color="auto" w:fill="FFFFFF"/>
        </w:rPr>
        <w:t>port</w:t>
      </w:r>
      <w:r>
        <w:rPr>
          <w:rFonts w:ascii="Arial" w:hAnsi="Arial" w:cs="Arial"/>
          <w:color w:val="202124"/>
          <w:shd w:val="clear" w:color="auto" w:fill="FFFFFF"/>
        </w:rPr>
        <w:t>=5000/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tcp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63765F77" w14:textId="77777777" w:rsidR="003A79F8" w:rsidRDefault="003A79F8" w:rsidP="003A79F8">
      <w:pPr>
        <w:widowControl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br w:type="page"/>
      </w:r>
    </w:p>
    <w:p w14:paraId="4F393477" w14:textId="0D589FF6" w:rsidR="003A79F8" w:rsidRDefault="00411FF6" w:rsidP="00D43B47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若使用者反應系統速度慢</w:t>
      </w:r>
      <w:r w:rsidR="00D43B47">
        <w:rPr>
          <w:rFonts w:ascii="標楷體" w:eastAsia="標楷體" w:hAnsi="標楷體" w:hint="eastAsia"/>
          <w:sz w:val="28"/>
          <w:szCs w:val="28"/>
        </w:rPr>
        <w:t>，其主機架構如下圖，在沒有任何資訊時，請簡述</w:t>
      </w:r>
      <w:r w:rsidR="00A148E9">
        <w:rPr>
          <w:rFonts w:ascii="標楷體" w:eastAsia="標楷體" w:hAnsi="標楷體" w:hint="eastAsia"/>
          <w:sz w:val="28"/>
          <w:szCs w:val="28"/>
        </w:rPr>
        <w:t>檢</w:t>
      </w:r>
      <w:r w:rsidR="00D43B47">
        <w:rPr>
          <w:rFonts w:ascii="標楷體" w:eastAsia="標楷體" w:hAnsi="標楷體" w:hint="eastAsia"/>
          <w:sz w:val="28"/>
          <w:szCs w:val="28"/>
        </w:rPr>
        <w:t>查流程</w:t>
      </w:r>
      <w:r w:rsidR="0031138B">
        <w:rPr>
          <w:rFonts w:ascii="標楷體" w:eastAsia="標楷體" w:hAnsi="標楷體" w:hint="eastAsia"/>
          <w:sz w:val="28"/>
          <w:szCs w:val="28"/>
        </w:rPr>
        <w:t>（</w:t>
      </w:r>
      <w:r w:rsidR="0031138B" w:rsidRPr="0031138B">
        <w:rPr>
          <w:rFonts w:ascii="標楷體" w:eastAsia="標楷體" w:hAnsi="標楷體" w:hint="eastAsia"/>
          <w:b/>
          <w:bCs/>
          <w:sz w:val="28"/>
          <w:szCs w:val="28"/>
        </w:rPr>
        <w:t>本題請自由發揮，並無正確之答案</w:t>
      </w:r>
      <w:r w:rsidR="0031138B">
        <w:rPr>
          <w:rFonts w:ascii="標楷體" w:eastAsia="標楷體" w:hAnsi="標楷體" w:hint="eastAsia"/>
          <w:sz w:val="28"/>
          <w:szCs w:val="28"/>
        </w:rPr>
        <w:t>）</w:t>
      </w:r>
    </w:p>
    <w:p w14:paraId="25F799BA" w14:textId="54279A45" w:rsidR="0031138B" w:rsidRDefault="0031138B" w:rsidP="0031138B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PS</w:t>
      </w:r>
      <w:r>
        <w:rPr>
          <w:rFonts w:ascii="標楷體" w:eastAsia="標楷體" w:hAnsi="標楷體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Web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Server</w:t>
      </w:r>
      <w:r>
        <w:rPr>
          <w:rFonts w:ascii="標楷體" w:eastAsia="標楷體" w:hAnsi="標楷體"/>
          <w:sz w:val="28"/>
          <w:szCs w:val="28"/>
        </w:rPr>
        <w:t xml:space="preserve">#1 </w:t>
      </w:r>
      <w:r>
        <w:rPr>
          <w:rFonts w:ascii="標楷體" w:eastAsia="標楷體" w:hAnsi="標楷體" w:hint="eastAsia"/>
          <w:sz w:val="28"/>
          <w:szCs w:val="28"/>
        </w:rPr>
        <w:t>與 Web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Server</w:t>
      </w:r>
      <w:r>
        <w:rPr>
          <w:rFonts w:ascii="標楷體" w:eastAsia="標楷體" w:hAnsi="標楷體"/>
          <w:sz w:val="28"/>
          <w:szCs w:val="28"/>
        </w:rPr>
        <w:t xml:space="preserve">#2 </w:t>
      </w:r>
      <w:r>
        <w:rPr>
          <w:rFonts w:ascii="標楷體" w:eastAsia="標楷體" w:hAnsi="標楷體" w:hint="eastAsia"/>
          <w:sz w:val="28"/>
          <w:szCs w:val="28"/>
        </w:rPr>
        <w:t>內容完全相同，2台可同時運作，做為HA架構之用</w:t>
      </w:r>
    </w:p>
    <w:p w14:paraId="30FDB19C" w14:textId="26D1371C" w:rsidR="0031138B" w:rsidRDefault="0031138B" w:rsidP="0031138B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</w:p>
    <w:p w14:paraId="1F43121B" w14:textId="06E6E3A4" w:rsidR="0031138B" w:rsidRPr="0031138B" w:rsidRDefault="00C30C84" w:rsidP="003113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C30C84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FCB8E8E" wp14:editId="2E2CC74F">
            <wp:extent cx="2667000" cy="45339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59E12" w14:textId="77777777" w:rsidR="0031138B" w:rsidRPr="0031138B" w:rsidRDefault="0031138B" w:rsidP="0031138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1138B" w:rsidRPr="003113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C3A2F"/>
    <w:multiLevelType w:val="hybridMultilevel"/>
    <w:tmpl w:val="9EE42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40FDB"/>
    <w:multiLevelType w:val="hybridMultilevel"/>
    <w:tmpl w:val="2160C548"/>
    <w:lvl w:ilvl="0" w:tplc="8EB4F4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506A92"/>
    <w:multiLevelType w:val="hybridMultilevel"/>
    <w:tmpl w:val="2160C548"/>
    <w:lvl w:ilvl="0" w:tplc="8EB4F4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07"/>
    <w:rsid w:val="00027B1F"/>
    <w:rsid w:val="00045CE3"/>
    <w:rsid w:val="00084C49"/>
    <w:rsid w:val="00172605"/>
    <w:rsid w:val="002215FE"/>
    <w:rsid w:val="002617F0"/>
    <w:rsid w:val="0031138B"/>
    <w:rsid w:val="00324225"/>
    <w:rsid w:val="0033430C"/>
    <w:rsid w:val="00355ACD"/>
    <w:rsid w:val="00387587"/>
    <w:rsid w:val="003918CA"/>
    <w:rsid w:val="00391EAB"/>
    <w:rsid w:val="003A79F8"/>
    <w:rsid w:val="003E7771"/>
    <w:rsid w:val="004041E1"/>
    <w:rsid w:val="00411FF6"/>
    <w:rsid w:val="00593B4B"/>
    <w:rsid w:val="00610CF3"/>
    <w:rsid w:val="00643F73"/>
    <w:rsid w:val="006C1765"/>
    <w:rsid w:val="007E1890"/>
    <w:rsid w:val="008029A3"/>
    <w:rsid w:val="00885E17"/>
    <w:rsid w:val="008B536A"/>
    <w:rsid w:val="008F5E2C"/>
    <w:rsid w:val="009708F9"/>
    <w:rsid w:val="00975FF2"/>
    <w:rsid w:val="009C0BD8"/>
    <w:rsid w:val="00A148E9"/>
    <w:rsid w:val="00A1521C"/>
    <w:rsid w:val="00A23EB0"/>
    <w:rsid w:val="00A6615A"/>
    <w:rsid w:val="00B32C18"/>
    <w:rsid w:val="00C058EB"/>
    <w:rsid w:val="00C30C84"/>
    <w:rsid w:val="00C54765"/>
    <w:rsid w:val="00C57DF8"/>
    <w:rsid w:val="00C77CFC"/>
    <w:rsid w:val="00CB6A6B"/>
    <w:rsid w:val="00CC5AFE"/>
    <w:rsid w:val="00D311D5"/>
    <w:rsid w:val="00D31F2B"/>
    <w:rsid w:val="00D43B47"/>
    <w:rsid w:val="00DD5D34"/>
    <w:rsid w:val="00E01B84"/>
    <w:rsid w:val="00E3297B"/>
    <w:rsid w:val="00EA29D4"/>
    <w:rsid w:val="00EB0836"/>
    <w:rsid w:val="00EC4E70"/>
    <w:rsid w:val="00ED21D2"/>
    <w:rsid w:val="00F23046"/>
    <w:rsid w:val="00FE44C5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08619"/>
  <w15:chartTrackingRefBased/>
  <w15:docId w15:val="{3D6780AD-69C0-4EF0-BD15-51837C53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59B9-D5B3-449F-9546-E8BE0BE7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kinney lee</cp:lastModifiedBy>
  <cp:revision>3</cp:revision>
  <dcterms:created xsi:type="dcterms:W3CDTF">2021-06-29T00:46:00Z</dcterms:created>
  <dcterms:modified xsi:type="dcterms:W3CDTF">2021-06-29T00:46:00Z</dcterms:modified>
</cp:coreProperties>
</file>